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51171220</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Geb.3403 Grundinstandsetzung und Nachnutzung f. Bauing. (1.BA) VE303 Abbrucharbeiten Innen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3403_303_26_020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